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277A" w:rsidRDefault="004D277A" w:rsidP="004D277A">
      <w:pPr>
        <w:rPr>
          <w:sz w:val="28"/>
          <w:szCs w:val="27"/>
        </w:rPr>
      </w:pPr>
      <w:bookmarkStart w:id="0" w:name="_GoBack"/>
      <w:bookmarkEnd w:id="0"/>
    </w:p>
    <w:p w:rsidR="004D277A" w:rsidRDefault="004D277A" w:rsidP="004D277A">
      <w:pPr>
        <w:rPr>
          <w:sz w:val="28"/>
          <w:szCs w:val="27"/>
        </w:rPr>
      </w:pPr>
    </w:p>
    <w:p w:rsidR="004D277A" w:rsidRDefault="004D277A" w:rsidP="004D277A">
      <w:pPr>
        <w:jc w:val="center"/>
        <w:rPr>
          <w:sz w:val="28"/>
          <w:szCs w:val="27"/>
        </w:rPr>
      </w:pPr>
      <w:r>
        <w:rPr>
          <w:sz w:val="28"/>
          <w:szCs w:val="27"/>
        </w:rPr>
        <w:t>Инструкция по заполнению заявки по профессиональному обучению и дополнительному профессиональному образованию отдельных граждан</w:t>
      </w:r>
    </w:p>
    <w:p w:rsidR="004D277A" w:rsidRDefault="004D277A" w:rsidP="004D277A">
      <w:pPr>
        <w:jc w:val="center"/>
        <w:rPr>
          <w:sz w:val="28"/>
          <w:szCs w:val="27"/>
        </w:rPr>
      </w:pPr>
    </w:p>
    <w:p w:rsidR="004D277A" w:rsidRPr="0058778F" w:rsidRDefault="004D277A" w:rsidP="004D277A">
      <w:pPr>
        <w:pStyle w:val="a5"/>
        <w:numPr>
          <w:ilvl w:val="0"/>
          <w:numId w:val="1"/>
        </w:numPr>
        <w:jc w:val="both"/>
        <w:rPr>
          <w:rStyle w:val="a4"/>
          <w:color w:val="auto"/>
          <w:sz w:val="28"/>
          <w:szCs w:val="28"/>
          <w:u w:val="none"/>
        </w:rPr>
      </w:pPr>
      <w:r w:rsidRPr="0058778F">
        <w:rPr>
          <w:rStyle w:val="a4"/>
          <w:color w:val="auto"/>
          <w:sz w:val="28"/>
          <w:szCs w:val="28"/>
          <w:u w:val="none"/>
        </w:rPr>
        <w:t xml:space="preserve">Зайти на портал «Работа России» по адресу: </w:t>
      </w:r>
      <w:hyperlink r:id="rId5" w:history="1">
        <w:r w:rsidRPr="0058778F">
          <w:rPr>
            <w:rStyle w:val="a4"/>
            <w:color w:val="auto"/>
            <w:sz w:val="28"/>
            <w:szCs w:val="28"/>
            <w:u w:val="none"/>
          </w:rPr>
          <w:t>https://trudvsem.ru/</w:t>
        </w:r>
      </w:hyperlink>
    </w:p>
    <w:p w:rsidR="004D277A" w:rsidRPr="0058778F" w:rsidRDefault="004D277A" w:rsidP="004D277A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58778F">
        <w:rPr>
          <w:sz w:val="28"/>
          <w:szCs w:val="28"/>
        </w:rPr>
        <w:t>Войти в личный кабинет через портал «</w:t>
      </w:r>
      <w:proofErr w:type="spellStart"/>
      <w:r w:rsidRPr="0058778F">
        <w:rPr>
          <w:sz w:val="28"/>
          <w:szCs w:val="28"/>
        </w:rPr>
        <w:t>Госуслуги</w:t>
      </w:r>
      <w:proofErr w:type="spellEnd"/>
      <w:r w:rsidRPr="0058778F">
        <w:rPr>
          <w:sz w:val="28"/>
          <w:szCs w:val="28"/>
        </w:rPr>
        <w:t>»</w:t>
      </w:r>
    </w:p>
    <w:p w:rsidR="004D277A" w:rsidRDefault="004D277A" w:rsidP="004D277A">
      <w:pPr>
        <w:pStyle w:val="a5"/>
        <w:jc w:val="both"/>
        <w:rPr>
          <w:sz w:val="32"/>
          <w:szCs w:val="27"/>
        </w:rPr>
      </w:pPr>
    </w:p>
    <w:p w:rsidR="004D277A" w:rsidRDefault="004D277A" w:rsidP="004D277A">
      <w:pPr>
        <w:pStyle w:val="a5"/>
        <w:ind w:left="142"/>
        <w:jc w:val="both"/>
        <w:rPr>
          <w:sz w:val="32"/>
          <w:szCs w:val="27"/>
        </w:rPr>
      </w:pPr>
      <w:r>
        <w:rPr>
          <w:noProof/>
          <w:lang w:val="en-US" w:eastAsia="en-US"/>
        </w:rPr>
        <w:drawing>
          <wp:inline distT="0" distB="0" distL="0" distR="0" wp14:anchorId="4F2FF0B6" wp14:editId="7D3253D9">
            <wp:extent cx="6048375" cy="3359785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77632" cy="3376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77A" w:rsidRDefault="004D277A" w:rsidP="004D277A">
      <w:pPr>
        <w:pStyle w:val="a5"/>
        <w:ind w:left="142"/>
        <w:jc w:val="both"/>
        <w:rPr>
          <w:sz w:val="32"/>
          <w:szCs w:val="27"/>
        </w:rPr>
      </w:pPr>
    </w:p>
    <w:p w:rsidR="004D277A" w:rsidRDefault="004D277A" w:rsidP="004D277A">
      <w:pPr>
        <w:pStyle w:val="a5"/>
        <w:numPr>
          <w:ilvl w:val="0"/>
          <w:numId w:val="1"/>
        </w:numPr>
        <w:ind w:left="357" w:firstLine="0"/>
        <w:jc w:val="both"/>
        <w:rPr>
          <w:sz w:val="28"/>
          <w:szCs w:val="27"/>
        </w:rPr>
      </w:pPr>
      <w:r w:rsidRPr="0058778F">
        <w:rPr>
          <w:sz w:val="28"/>
          <w:szCs w:val="27"/>
        </w:rPr>
        <w:t>Пройти в раздел обучения в рамках федерального проекта «Содействие занятости»</w:t>
      </w:r>
    </w:p>
    <w:p w:rsidR="004D277A" w:rsidRPr="0058778F" w:rsidRDefault="004D277A" w:rsidP="004D277A">
      <w:pPr>
        <w:pStyle w:val="a5"/>
        <w:jc w:val="both"/>
        <w:rPr>
          <w:sz w:val="28"/>
          <w:szCs w:val="27"/>
        </w:rPr>
      </w:pPr>
    </w:p>
    <w:p w:rsidR="004D277A" w:rsidRDefault="004D277A" w:rsidP="004D277A">
      <w:pPr>
        <w:pStyle w:val="a5"/>
        <w:ind w:left="142" w:right="282"/>
        <w:jc w:val="both"/>
        <w:rPr>
          <w:sz w:val="32"/>
          <w:szCs w:val="27"/>
        </w:rPr>
      </w:pPr>
      <w:r>
        <w:rPr>
          <w:noProof/>
          <w:lang w:val="en-US" w:eastAsia="en-US"/>
        </w:rPr>
        <w:drawing>
          <wp:inline distT="0" distB="0" distL="0" distR="0" wp14:anchorId="0EC7B4F4" wp14:editId="1E75B7B4">
            <wp:extent cx="6048375" cy="291592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77A" w:rsidRDefault="004D277A" w:rsidP="004D277A">
      <w:pPr>
        <w:pStyle w:val="a5"/>
        <w:ind w:left="142" w:right="282"/>
        <w:jc w:val="both"/>
        <w:rPr>
          <w:sz w:val="32"/>
          <w:szCs w:val="27"/>
        </w:rPr>
      </w:pPr>
    </w:p>
    <w:p w:rsidR="004D277A" w:rsidRPr="00E5006F" w:rsidRDefault="004D277A" w:rsidP="004D277A">
      <w:pPr>
        <w:pStyle w:val="a5"/>
        <w:numPr>
          <w:ilvl w:val="0"/>
          <w:numId w:val="1"/>
        </w:numPr>
        <w:ind w:left="0" w:firstLine="0"/>
        <w:jc w:val="both"/>
        <w:rPr>
          <w:sz w:val="28"/>
          <w:szCs w:val="27"/>
        </w:rPr>
      </w:pPr>
      <w:r w:rsidRPr="00E5006F">
        <w:rPr>
          <w:sz w:val="28"/>
          <w:szCs w:val="27"/>
        </w:rPr>
        <w:t>Пройти в раздел «Записаться на обучение»</w:t>
      </w:r>
    </w:p>
    <w:p w:rsidR="004D277A" w:rsidRDefault="004D277A" w:rsidP="004D277A">
      <w:pPr>
        <w:pStyle w:val="a5"/>
        <w:ind w:right="282"/>
        <w:jc w:val="both"/>
        <w:rPr>
          <w:sz w:val="32"/>
          <w:szCs w:val="27"/>
        </w:rPr>
      </w:pPr>
    </w:p>
    <w:p w:rsidR="004D277A" w:rsidRDefault="004D277A" w:rsidP="004D277A">
      <w:pPr>
        <w:pStyle w:val="a5"/>
        <w:ind w:left="142" w:right="282"/>
        <w:jc w:val="both"/>
        <w:rPr>
          <w:sz w:val="32"/>
          <w:szCs w:val="27"/>
        </w:rPr>
      </w:pPr>
      <w:r>
        <w:rPr>
          <w:noProof/>
          <w:lang w:val="en-US" w:eastAsia="en-US"/>
        </w:rPr>
        <w:drawing>
          <wp:inline distT="0" distB="0" distL="0" distR="0" wp14:anchorId="25153DAC" wp14:editId="3AEBBBB0">
            <wp:extent cx="6076950" cy="32848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77A" w:rsidRPr="00E5006F" w:rsidRDefault="004D277A" w:rsidP="004D277A">
      <w:pPr>
        <w:pStyle w:val="a5"/>
        <w:ind w:left="142" w:right="282"/>
        <w:jc w:val="both"/>
        <w:rPr>
          <w:sz w:val="28"/>
          <w:szCs w:val="27"/>
        </w:rPr>
      </w:pPr>
    </w:p>
    <w:p w:rsidR="004D277A" w:rsidRPr="00E5006F" w:rsidRDefault="004D277A" w:rsidP="004D277A">
      <w:pPr>
        <w:pStyle w:val="a5"/>
        <w:numPr>
          <w:ilvl w:val="0"/>
          <w:numId w:val="1"/>
        </w:numPr>
        <w:ind w:left="0" w:firstLine="0"/>
        <w:jc w:val="both"/>
        <w:rPr>
          <w:sz w:val="28"/>
          <w:szCs w:val="27"/>
        </w:rPr>
      </w:pPr>
      <w:r w:rsidRPr="00E5006F">
        <w:rPr>
          <w:sz w:val="28"/>
          <w:szCs w:val="27"/>
        </w:rPr>
        <w:t>Выбрать интересующую образовательную программу</w:t>
      </w:r>
      <w:r>
        <w:rPr>
          <w:sz w:val="28"/>
          <w:szCs w:val="27"/>
        </w:rPr>
        <w:t xml:space="preserve"> и </w:t>
      </w:r>
      <w:proofErr w:type="gramStart"/>
      <w:r>
        <w:rPr>
          <w:sz w:val="28"/>
          <w:szCs w:val="27"/>
        </w:rPr>
        <w:t>Подать</w:t>
      </w:r>
      <w:proofErr w:type="gramEnd"/>
      <w:r>
        <w:rPr>
          <w:sz w:val="28"/>
          <w:szCs w:val="27"/>
        </w:rPr>
        <w:t xml:space="preserve"> заявку</w:t>
      </w:r>
      <w:r w:rsidRPr="00E5006F">
        <w:rPr>
          <w:sz w:val="28"/>
          <w:szCs w:val="27"/>
        </w:rPr>
        <w:t>. Важно, чтобы место обучения было «</w:t>
      </w:r>
      <w:proofErr w:type="spellStart"/>
      <w:r w:rsidRPr="00E5006F">
        <w:rPr>
          <w:sz w:val="28"/>
          <w:szCs w:val="27"/>
        </w:rPr>
        <w:t>РАНХиГС</w:t>
      </w:r>
      <w:proofErr w:type="spellEnd"/>
      <w:r w:rsidRPr="00E5006F">
        <w:rPr>
          <w:sz w:val="28"/>
          <w:szCs w:val="27"/>
        </w:rPr>
        <w:t xml:space="preserve"> (Обучающий центр)»</w:t>
      </w:r>
    </w:p>
    <w:p w:rsidR="004D277A" w:rsidRDefault="004D277A" w:rsidP="004D277A">
      <w:pPr>
        <w:ind w:right="282"/>
        <w:jc w:val="both"/>
        <w:rPr>
          <w:sz w:val="32"/>
          <w:szCs w:val="27"/>
        </w:rPr>
      </w:pPr>
    </w:p>
    <w:p w:rsidR="004D277A" w:rsidRDefault="004D277A" w:rsidP="004D277A">
      <w:pPr>
        <w:ind w:left="142" w:right="282"/>
        <w:jc w:val="both"/>
        <w:rPr>
          <w:sz w:val="32"/>
          <w:szCs w:val="27"/>
        </w:rPr>
      </w:pPr>
      <w:r>
        <w:rPr>
          <w:noProof/>
          <w:lang w:val="en-US" w:eastAsia="en-US"/>
        </w:rPr>
        <w:drawing>
          <wp:inline distT="0" distB="0" distL="0" distR="0" wp14:anchorId="008C1E5E" wp14:editId="1A759DF2">
            <wp:extent cx="6076950" cy="35699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77A" w:rsidRDefault="004D277A" w:rsidP="004D277A">
      <w:pPr>
        <w:ind w:left="142" w:right="282"/>
        <w:jc w:val="both"/>
        <w:rPr>
          <w:sz w:val="32"/>
          <w:szCs w:val="27"/>
        </w:rPr>
      </w:pPr>
    </w:p>
    <w:p w:rsidR="004D277A" w:rsidRDefault="004D277A" w:rsidP="004D277A">
      <w:pPr>
        <w:ind w:left="142" w:right="282"/>
        <w:jc w:val="both"/>
        <w:rPr>
          <w:sz w:val="32"/>
          <w:szCs w:val="27"/>
        </w:rPr>
      </w:pPr>
    </w:p>
    <w:p w:rsidR="004D277A" w:rsidRDefault="004D277A" w:rsidP="004D277A">
      <w:pPr>
        <w:ind w:left="142" w:right="282"/>
        <w:jc w:val="both"/>
        <w:rPr>
          <w:sz w:val="32"/>
          <w:szCs w:val="27"/>
        </w:rPr>
      </w:pPr>
    </w:p>
    <w:p w:rsidR="004D277A" w:rsidRDefault="004D277A" w:rsidP="004D277A">
      <w:pPr>
        <w:ind w:left="142" w:right="282"/>
        <w:jc w:val="both"/>
        <w:rPr>
          <w:sz w:val="32"/>
          <w:szCs w:val="27"/>
        </w:rPr>
      </w:pPr>
    </w:p>
    <w:p w:rsidR="004D277A" w:rsidRDefault="004D277A" w:rsidP="004D277A">
      <w:pPr>
        <w:pStyle w:val="a5"/>
        <w:numPr>
          <w:ilvl w:val="0"/>
          <w:numId w:val="1"/>
        </w:numPr>
        <w:ind w:right="282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Заполнить необходимые поля </w:t>
      </w:r>
    </w:p>
    <w:p w:rsidR="004D277A" w:rsidRPr="00214EA2" w:rsidRDefault="004D277A" w:rsidP="004D277A">
      <w:pPr>
        <w:ind w:left="360" w:right="282"/>
        <w:jc w:val="both"/>
        <w:rPr>
          <w:sz w:val="28"/>
          <w:szCs w:val="27"/>
        </w:rPr>
      </w:pPr>
    </w:p>
    <w:p w:rsidR="004D277A" w:rsidRDefault="004D277A" w:rsidP="004D277A">
      <w:pPr>
        <w:ind w:left="142" w:right="282"/>
        <w:jc w:val="both"/>
        <w:rPr>
          <w:sz w:val="32"/>
          <w:szCs w:val="27"/>
        </w:rPr>
      </w:pPr>
      <w:r>
        <w:rPr>
          <w:noProof/>
          <w:lang w:val="en-US" w:eastAsia="en-US"/>
        </w:rPr>
        <w:drawing>
          <wp:inline distT="0" distB="0" distL="0" distR="0" wp14:anchorId="2D38FD52" wp14:editId="7E5AFECD">
            <wp:extent cx="5924550" cy="36118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77A" w:rsidRDefault="004D277A" w:rsidP="004D277A">
      <w:pPr>
        <w:ind w:left="142" w:right="282"/>
        <w:jc w:val="both"/>
        <w:rPr>
          <w:sz w:val="32"/>
          <w:szCs w:val="27"/>
        </w:rPr>
      </w:pPr>
    </w:p>
    <w:p w:rsidR="004D277A" w:rsidRDefault="004D277A" w:rsidP="004D277A">
      <w:pPr>
        <w:pStyle w:val="a5"/>
        <w:numPr>
          <w:ilvl w:val="0"/>
          <w:numId w:val="1"/>
        </w:numPr>
        <w:ind w:right="282"/>
        <w:jc w:val="both"/>
        <w:rPr>
          <w:sz w:val="28"/>
          <w:szCs w:val="27"/>
        </w:rPr>
      </w:pPr>
      <w:r w:rsidRPr="007349EF">
        <w:rPr>
          <w:sz w:val="28"/>
          <w:szCs w:val="27"/>
        </w:rPr>
        <w:t>Подать заявку</w:t>
      </w:r>
      <w:r>
        <w:rPr>
          <w:sz w:val="28"/>
          <w:szCs w:val="27"/>
        </w:rPr>
        <w:t xml:space="preserve"> и ждать ответа </w:t>
      </w:r>
    </w:p>
    <w:p w:rsidR="004D277A" w:rsidRPr="007349EF" w:rsidRDefault="004D277A" w:rsidP="004D277A">
      <w:pPr>
        <w:pStyle w:val="a5"/>
        <w:ind w:right="282"/>
        <w:jc w:val="both"/>
        <w:rPr>
          <w:sz w:val="28"/>
          <w:szCs w:val="27"/>
        </w:rPr>
      </w:pPr>
    </w:p>
    <w:p w:rsidR="004D277A" w:rsidRDefault="004D277A" w:rsidP="004D277A">
      <w:pPr>
        <w:pStyle w:val="a5"/>
        <w:ind w:left="142" w:right="282"/>
        <w:jc w:val="both"/>
        <w:rPr>
          <w:sz w:val="32"/>
          <w:szCs w:val="27"/>
        </w:rPr>
      </w:pPr>
      <w:r>
        <w:rPr>
          <w:noProof/>
          <w:lang w:val="en-US" w:eastAsia="en-US"/>
        </w:rPr>
        <w:drawing>
          <wp:inline distT="0" distB="0" distL="0" distR="0" wp14:anchorId="03EDF606" wp14:editId="5B04037E">
            <wp:extent cx="5924550" cy="35096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77A" w:rsidRDefault="004D277A" w:rsidP="004D277A">
      <w:pPr>
        <w:pStyle w:val="a5"/>
        <w:ind w:left="142" w:right="282"/>
        <w:jc w:val="both"/>
        <w:rPr>
          <w:sz w:val="32"/>
          <w:szCs w:val="27"/>
        </w:rPr>
      </w:pPr>
    </w:p>
    <w:p w:rsidR="004D277A" w:rsidRDefault="004D277A" w:rsidP="004D277A">
      <w:pPr>
        <w:pStyle w:val="a5"/>
        <w:ind w:left="142" w:right="282"/>
        <w:jc w:val="both"/>
        <w:rPr>
          <w:sz w:val="32"/>
          <w:szCs w:val="27"/>
        </w:rPr>
      </w:pPr>
    </w:p>
    <w:p w:rsidR="004D277A" w:rsidRDefault="004D277A" w:rsidP="004D277A">
      <w:pPr>
        <w:pStyle w:val="a5"/>
        <w:ind w:left="142" w:right="282"/>
        <w:jc w:val="both"/>
        <w:rPr>
          <w:sz w:val="32"/>
          <w:szCs w:val="27"/>
        </w:rPr>
      </w:pPr>
    </w:p>
    <w:p w:rsidR="004D277A" w:rsidRPr="004D277A" w:rsidRDefault="004D277A" w:rsidP="004D277A">
      <w:pPr>
        <w:ind w:right="282"/>
        <w:rPr>
          <w:sz w:val="28"/>
          <w:szCs w:val="27"/>
        </w:rPr>
      </w:pPr>
    </w:p>
    <w:p w:rsidR="005A4B44" w:rsidRDefault="005A4B44"/>
    <w:sectPr w:rsidR="005A4B44" w:rsidSect="00127340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99061A"/>
    <w:multiLevelType w:val="hybridMultilevel"/>
    <w:tmpl w:val="16F4D1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795"/>
    <w:rsid w:val="00065795"/>
    <w:rsid w:val="004D277A"/>
    <w:rsid w:val="005A4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5D100A"/>
  <w15:chartTrackingRefBased/>
  <w15:docId w15:val="{4DFCBED9-955D-45DF-8957-10983B806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27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D27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4D277A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4D27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trudvsem.ru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91</Words>
  <Characters>522</Characters>
  <Application>Microsoft Office Word</Application>
  <DocSecurity>0</DocSecurity>
  <Lines>4</Lines>
  <Paragraphs>1</Paragraphs>
  <ScaleCrop>false</ScaleCrop>
  <Company>SPecialiST RePack</Company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Эккерт</dc:creator>
  <cp:keywords/>
  <dc:description/>
  <cp:lastModifiedBy>Алексей Эккерт</cp:lastModifiedBy>
  <cp:revision>2</cp:revision>
  <dcterms:created xsi:type="dcterms:W3CDTF">2022-04-14T05:23:00Z</dcterms:created>
  <dcterms:modified xsi:type="dcterms:W3CDTF">2022-04-14T05:24:00Z</dcterms:modified>
</cp:coreProperties>
</file>