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CA" w:rsidRPr="002E0CCA" w:rsidRDefault="002E0CCA" w:rsidP="002E0C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CCA">
        <w:rPr>
          <w:rFonts w:ascii="Times New Roman" w:hAnsi="Times New Roman" w:cs="Times New Roman"/>
          <w:b/>
          <w:sz w:val="24"/>
          <w:szCs w:val="24"/>
          <w:u w:val="single"/>
        </w:rPr>
        <w:t>План работы с обучающимися в форме дистанционного обучения</w:t>
      </w:r>
    </w:p>
    <w:p w:rsidR="002E0CCA" w:rsidRPr="002E0CCA" w:rsidRDefault="002E0CCA" w:rsidP="008D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CCA">
        <w:rPr>
          <w:rFonts w:ascii="Times New Roman" w:hAnsi="Times New Roman" w:cs="Times New Roman"/>
          <w:sz w:val="24"/>
          <w:szCs w:val="24"/>
        </w:rPr>
        <w:t xml:space="preserve"> на период  с 17. </w:t>
      </w:r>
      <w:r>
        <w:rPr>
          <w:rFonts w:ascii="Times New Roman" w:hAnsi="Times New Roman" w:cs="Times New Roman"/>
          <w:sz w:val="24"/>
          <w:szCs w:val="24"/>
        </w:rPr>
        <w:t xml:space="preserve">03.20 </w:t>
      </w:r>
      <w:r w:rsidR="008D15A1">
        <w:rPr>
          <w:rFonts w:ascii="Times New Roman" w:hAnsi="Times New Roman" w:cs="Times New Roman"/>
          <w:sz w:val="24"/>
          <w:szCs w:val="24"/>
        </w:rPr>
        <w:t xml:space="preserve">по </w:t>
      </w:r>
      <w:r w:rsidRPr="002E0CCA">
        <w:rPr>
          <w:rFonts w:ascii="Times New Roman" w:hAnsi="Times New Roman" w:cs="Times New Roman"/>
          <w:sz w:val="24"/>
          <w:szCs w:val="24"/>
        </w:rPr>
        <w:t>30.03.20</w:t>
      </w:r>
    </w:p>
    <w:p w:rsidR="008D15A1" w:rsidRDefault="008D15A1" w:rsidP="008D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русского языка и литературы ГБПОУ «ОНТ»</w:t>
      </w:r>
    </w:p>
    <w:p w:rsidR="002E0CCA" w:rsidRDefault="002E0CCA" w:rsidP="008D1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CCA">
        <w:rPr>
          <w:rFonts w:ascii="Times New Roman" w:hAnsi="Times New Roman" w:cs="Times New Roman"/>
          <w:sz w:val="24"/>
          <w:szCs w:val="24"/>
        </w:rPr>
        <w:t xml:space="preserve"> </w:t>
      </w:r>
      <w:r w:rsidR="008D15A1">
        <w:rPr>
          <w:rFonts w:ascii="Times New Roman" w:hAnsi="Times New Roman" w:cs="Times New Roman"/>
          <w:sz w:val="24"/>
          <w:szCs w:val="24"/>
        </w:rPr>
        <w:t xml:space="preserve">Ивановой Джульетты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15A1">
        <w:rPr>
          <w:rFonts w:ascii="Times New Roman" w:hAnsi="Times New Roman" w:cs="Times New Roman"/>
          <w:sz w:val="24"/>
          <w:szCs w:val="24"/>
        </w:rPr>
        <w:t>анцетьевны</w:t>
      </w:r>
    </w:p>
    <w:p w:rsidR="008D15A1" w:rsidRPr="00566F44" w:rsidRDefault="008D15A1" w:rsidP="008D1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2127"/>
        <w:gridCol w:w="4100"/>
        <w:gridCol w:w="1145"/>
        <w:gridCol w:w="3969"/>
        <w:gridCol w:w="3686"/>
      </w:tblGrid>
      <w:tr w:rsidR="0092251B" w:rsidTr="00B43E15">
        <w:trPr>
          <w:trHeight w:val="1006"/>
          <w:tblHeader/>
        </w:trPr>
        <w:tc>
          <w:tcPr>
            <w:tcW w:w="963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Группа</w:t>
            </w:r>
          </w:p>
        </w:tc>
        <w:tc>
          <w:tcPr>
            <w:tcW w:w="2127" w:type="dxa"/>
          </w:tcPr>
          <w:p w:rsidR="00E0731E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Учебный </w:t>
            </w:r>
          </w:p>
          <w:p w:rsidR="002E0CCA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4100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тем по КТП</w:t>
            </w:r>
          </w:p>
        </w:tc>
        <w:tc>
          <w:tcPr>
            <w:tcW w:w="1145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часов за указанный период</w:t>
            </w:r>
          </w:p>
        </w:tc>
        <w:tc>
          <w:tcPr>
            <w:tcW w:w="3969" w:type="dxa"/>
          </w:tcPr>
          <w:p w:rsidR="002E0CCA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</w:t>
            </w:r>
          </w:p>
          <w:p w:rsidR="002E0CCA" w:rsidRPr="00BF1D20" w:rsidRDefault="002E0CCA" w:rsidP="00E0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686" w:type="dxa"/>
          </w:tcPr>
          <w:p w:rsidR="002E0CCA" w:rsidRPr="00BF1D20" w:rsidRDefault="002E0CCA" w:rsidP="002E0C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bCs/>
                <w:sz w:val="20"/>
                <w:szCs w:val="20"/>
              </w:rPr>
              <w:t>Форма работы с обучающимися</w:t>
            </w:r>
          </w:p>
        </w:tc>
      </w:tr>
      <w:tr w:rsidR="00B465E4" w:rsidRPr="008F5C55" w:rsidTr="00B43E15">
        <w:trPr>
          <w:trHeight w:val="413"/>
        </w:trPr>
        <w:tc>
          <w:tcPr>
            <w:tcW w:w="963" w:type="dxa"/>
            <w:vMerge w:val="restart"/>
          </w:tcPr>
          <w:p w:rsidR="00B465E4" w:rsidRPr="00BF1D20" w:rsidRDefault="00B465E4" w:rsidP="00FB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19М</w:t>
            </w:r>
          </w:p>
        </w:tc>
        <w:tc>
          <w:tcPr>
            <w:tcW w:w="2127" w:type="dxa"/>
            <w:vMerge w:val="restart"/>
          </w:tcPr>
          <w:p w:rsidR="00B465E4" w:rsidRPr="00BF1D20" w:rsidRDefault="00B465E4" w:rsidP="00FD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ОУП.01</w:t>
            </w:r>
          </w:p>
          <w:p w:rsidR="00B465E4" w:rsidRPr="00BF1D20" w:rsidRDefault="00B465E4" w:rsidP="00FD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00" w:type="dxa"/>
          </w:tcPr>
          <w:p w:rsidR="00B465E4" w:rsidRPr="001B61A6" w:rsidRDefault="00B465E4" w:rsidP="00FB6C9D">
            <w:pPr>
              <w:pStyle w:val="a4"/>
              <w:ind w:left="-59" w:right="-108" w:hanging="25"/>
              <w:rPr>
                <w:sz w:val="20"/>
                <w:szCs w:val="20"/>
                <w:lang w:val="ru-RU" w:eastAsia="ru-RU"/>
              </w:rPr>
            </w:pPr>
            <w:r w:rsidRPr="001B61A6">
              <w:rPr>
                <w:sz w:val="20"/>
                <w:szCs w:val="20"/>
              </w:rPr>
              <w:t>Понятие морфемы</w:t>
            </w:r>
          </w:p>
        </w:tc>
        <w:tc>
          <w:tcPr>
            <w:tcW w:w="1145" w:type="dxa"/>
            <w:vMerge w:val="restart"/>
          </w:tcPr>
          <w:p w:rsidR="00B465E4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B465E4" w:rsidRPr="00BF1D20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3969" w:type="dxa"/>
          </w:tcPr>
          <w:p w:rsidR="00B465E4" w:rsidRPr="00BF1D20" w:rsidRDefault="00B465E4" w:rsidP="00FB6C9D">
            <w:pPr>
              <w:tabs>
                <w:tab w:val="left" w:pos="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 xml:space="preserve"> §23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 виды морфем</w:t>
            </w:r>
          </w:p>
        </w:tc>
        <w:tc>
          <w:tcPr>
            <w:tcW w:w="3686" w:type="dxa"/>
          </w:tcPr>
          <w:p w:rsidR="00B465E4" w:rsidRPr="00BF1D20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Выполнить упр. 71</w:t>
            </w:r>
          </w:p>
        </w:tc>
      </w:tr>
      <w:tr w:rsidR="00B465E4" w:rsidRPr="008F5C55" w:rsidTr="00B43E15">
        <w:trPr>
          <w:trHeight w:val="419"/>
        </w:trPr>
        <w:tc>
          <w:tcPr>
            <w:tcW w:w="963" w:type="dxa"/>
            <w:vMerge/>
          </w:tcPr>
          <w:p w:rsidR="00B465E4" w:rsidRPr="00BF1D20" w:rsidRDefault="00B465E4" w:rsidP="00FB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5E4" w:rsidRPr="00BF1D20" w:rsidRDefault="00B465E4" w:rsidP="00FD1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B465E4" w:rsidRPr="001B61A6" w:rsidRDefault="00B465E4" w:rsidP="00FB6C9D">
            <w:pPr>
              <w:pStyle w:val="a4"/>
              <w:ind w:left="-59" w:right="-108" w:hanging="2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Синонимия и антонимия морфем</w:t>
            </w:r>
          </w:p>
        </w:tc>
        <w:tc>
          <w:tcPr>
            <w:tcW w:w="1145" w:type="dxa"/>
            <w:vMerge/>
          </w:tcPr>
          <w:p w:rsidR="00B465E4" w:rsidRPr="00BF1D20" w:rsidRDefault="00B465E4" w:rsidP="00FB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5E4" w:rsidRPr="00BF1D20" w:rsidRDefault="00B465E4" w:rsidP="006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 Синонимические и антонимические ряды слов</w:t>
            </w:r>
          </w:p>
        </w:tc>
        <w:tc>
          <w:tcPr>
            <w:tcW w:w="3686" w:type="dxa"/>
          </w:tcPr>
          <w:p w:rsidR="00B465E4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План теоретического материала §23  </w:t>
            </w:r>
          </w:p>
          <w:p w:rsidR="00B465E4" w:rsidRPr="00BF1D20" w:rsidRDefault="00B465E4" w:rsidP="00FB6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</w:tr>
      <w:tr w:rsidR="00B465E4" w:rsidRPr="008F5C55" w:rsidTr="00B465E4">
        <w:trPr>
          <w:trHeight w:val="363"/>
        </w:trPr>
        <w:tc>
          <w:tcPr>
            <w:tcW w:w="963" w:type="dxa"/>
            <w:vMerge/>
          </w:tcPr>
          <w:p w:rsidR="00B465E4" w:rsidRPr="00BF1D20" w:rsidRDefault="00B465E4" w:rsidP="00B4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 xml:space="preserve">ОУП.02 </w:t>
            </w:r>
          </w:p>
          <w:p w:rsidR="00B465E4" w:rsidRPr="00BF1D20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00" w:type="dxa"/>
          </w:tcPr>
          <w:p w:rsidR="00B465E4" w:rsidRP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E4">
              <w:rPr>
                <w:rFonts w:ascii="Times New Roman" w:hAnsi="Times New Roman" w:cs="Times New Roman"/>
                <w:sz w:val="20"/>
                <w:szCs w:val="20"/>
              </w:rPr>
              <w:t>Комедия «Вишневый сад»: жанр, система персон</w:t>
            </w:r>
            <w:r w:rsidRPr="00B46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65E4">
              <w:rPr>
                <w:rFonts w:ascii="Times New Roman" w:hAnsi="Times New Roman" w:cs="Times New Roman"/>
                <w:sz w:val="20"/>
                <w:szCs w:val="20"/>
              </w:rPr>
              <w:t>жей.</w:t>
            </w:r>
          </w:p>
        </w:tc>
        <w:tc>
          <w:tcPr>
            <w:tcW w:w="1145" w:type="dxa"/>
            <w:vMerge w:val="restart"/>
          </w:tcPr>
          <w:p w:rsid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  <w:p w:rsidR="00B465E4" w:rsidRPr="00BF1D20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B465E4" w:rsidRPr="00BF1D20" w:rsidRDefault="00B465E4" w:rsidP="00B4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Замысел, композиция жанр пьесы «Вишневый сад»</w:t>
            </w:r>
          </w:p>
        </w:tc>
        <w:tc>
          <w:tcPr>
            <w:tcW w:w="3686" w:type="dxa"/>
          </w:tcPr>
          <w:p w:rsidR="00B465E4" w:rsidRP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E4">
              <w:rPr>
                <w:rFonts w:ascii="Times New Roman" w:hAnsi="Times New Roman" w:cs="Times New Roman"/>
                <w:sz w:val="20"/>
                <w:szCs w:val="20"/>
              </w:rPr>
              <w:t>[1] с.272-273</w:t>
            </w:r>
          </w:p>
          <w:p w:rsidR="00B465E4" w:rsidRP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E4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</w:p>
        </w:tc>
      </w:tr>
      <w:tr w:rsidR="00B465E4" w:rsidRPr="008F5C55" w:rsidTr="00B465E4">
        <w:trPr>
          <w:trHeight w:val="369"/>
        </w:trPr>
        <w:tc>
          <w:tcPr>
            <w:tcW w:w="963" w:type="dxa"/>
            <w:vMerge/>
          </w:tcPr>
          <w:p w:rsidR="00B465E4" w:rsidRPr="00BF1D20" w:rsidRDefault="00B465E4" w:rsidP="00B4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5E4" w:rsidRPr="00BF1D20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B465E4" w:rsidRP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5E4">
              <w:rPr>
                <w:rFonts w:ascii="Times New Roman" w:hAnsi="Times New Roman" w:cs="Times New Roman"/>
                <w:sz w:val="20"/>
                <w:szCs w:val="20"/>
              </w:rPr>
              <w:t>Разруш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дворянских гнезд в пьесе «Вишневый сад» А. Чехова</w:t>
            </w:r>
          </w:p>
        </w:tc>
        <w:tc>
          <w:tcPr>
            <w:tcW w:w="1145" w:type="dxa"/>
            <w:vMerge/>
          </w:tcPr>
          <w:p w:rsid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65E4" w:rsidRPr="00BF1D20" w:rsidRDefault="00B465E4" w:rsidP="00B4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жизненной беспомощности героев пьесы</w:t>
            </w:r>
          </w:p>
        </w:tc>
        <w:tc>
          <w:tcPr>
            <w:tcW w:w="3686" w:type="dxa"/>
          </w:tcPr>
          <w:p w:rsidR="00B465E4" w:rsidRP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пьесы (выписки афоризмов персонажей)</w:t>
            </w:r>
          </w:p>
          <w:p w:rsidR="00B465E4" w:rsidRPr="00B465E4" w:rsidRDefault="00B465E4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8EE" w:rsidRPr="008F5C55" w:rsidTr="00B465E4">
        <w:trPr>
          <w:trHeight w:val="284"/>
        </w:trPr>
        <w:tc>
          <w:tcPr>
            <w:tcW w:w="963" w:type="dxa"/>
            <w:vMerge w:val="restart"/>
          </w:tcPr>
          <w:p w:rsidR="008238EE" w:rsidRPr="00BF1D20" w:rsidRDefault="008238EE" w:rsidP="00B4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19МЛ</w:t>
            </w:r>
          </w:p>
        </w:tc>
        <w:tc>
          <w:tcPr>
            <w:tcW w:w="2127" w:type="dxa"/>
            <w:vMerge w:val="restart"/>
          </w:tcPr>
          <w:p w:rsidR="008238EE" w:rsidRPr="00BF1D20" w:rsidRDefault="008238EE" w:rsidP="00B46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ОУП.01</w:t>
            </w:r>
          </w:p>
          <w:p w:rsidR="008238EE" w:rsidRPr="00BF1D20" w:rsidRDefault="008238EE" w:rsidP="00B4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00" w:type="dxa"/>
          </w:tcPr>
          <w:p w:rsidR="008238EE" w:rsidRPr="008238EE" w:rsidRDefault="008238EE" w:rsidP="00823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8EE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слова.  </w:t>
            </w:r>
          </w:p>
        </w:tc>
        <w:tc>
          <w:tcPr>
            <w:tcW w:w="1145" w:type="dxa"/>
            <w:vMerge w:val="restart"/>
          </w:tcPr>
          <w:p w:rsidR="008238EE" w:rsidRDefault="008238EE" w:rsidP="00823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  <w:p w:rsidR="008238EE" w:rsidRDefault="008238EE" w:rsidP="00823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8238EE" w:rsidRPr="00BF1D20" w:rsidRDefault="008238EE" w:rsidP="00B46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38EE" w:rsidRPr="00BF1D20" w:rsidRDefault="00CD13F4" w:rsidP="00B4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грамматических признаков разных частей речи</w:t>
            </w:r>
          </w:p>
        </w:tc>
        <w:tc>
          <w:tcPr>
            <w:tcW w:w="3686" w:type="dxa"/>
          </w:tcPr>
          <w:p w:rsidR="008238EE" w:rsidRPr="00CD13F4" w:rsidRDefault="00CD13F4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 xml:space="preserve">[1]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§29 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CD13F4" w:rsidRPr="008F5C55" w:rsidTr="00B465E4">
        <w:trPr>
          <w:trHeight w:val="289"/>
        </w:trPr>
        <w:tc>
          <w:tcPr>
            <w:tcW w:w="963" w:type="dxa"/>
            <w:vMerge/>
          </w:tcPr>
          <w:p w:rsidR="00CD13F4" w:rsidRPr="00BF1D20" w:rsidRDefault="00CD13F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3F4" w:rsidRPr="00BF1D20" w:rsidRDefault="00CD13F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CD13F4" w:rsidRPr="00CD13F4" w:rsidRDefault="00CD13F4" w:rsidP="00CD1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Разряды имен существ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 xml:space="preserve">тельных. </w:t>
            </w:r>
          </w:p>
        </w:tc>
        <w:tc>
          <w:tcPr>
            <w:tcW w:w="1145" w:type="dxa"/>
            <w:vMerge/>
          </w:tcPr>
          <w:p w:rsidR="00CD13F4" w:rsidRPr="00BF1D20" w:rsidRDefault="00CD13F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13F4" w:rsidRPr="00BF1D20" w:rsidRDefault="00CD13F4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разрядов существительных</w:t>
            </w:r>
          </w:p>
        </w:tc>
        <w:tc>
          <w:tcPr>
            <w:tcW w:w="3686" w:type="dxa"/>
          </w:tcPr>
          <w:p w:rsidR="00CD13F4" w:rsidRPr="00CD13F4" w:rsidRDefault="00CD13F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[1] §30 упр. 87</w:t>
            </w:r>
          </w:p>
        </w:tc>
      </w:tr>
      <w:tr w:rsidR="00CD13F4" w:rsidRPr="008F5C55" w:rsidTr="00B465E4">
        <w:trPr>
          <w:trHeight w:val="289"/>
        </w:trPr>
        <w:tc>
          <w:tcPr>
            <w:tcW w:w="963" w:type="dxa"/>
            <w:vMerge/>
          </w:tcPr>
          <w:p w:rsidR="00CD13F4" w:rsidRPr="00BF1D20" w:rsidRDefault="00CD13F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3F4" w:rsidRPr="00BF1D20" w:rsidRDefault="00CD13F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CD13F4" w:rsidRPr="00CD13F4" w:rsidRDefault="00CD13F4" w:rsidP="00CD1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ствител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 xml:space="preserve">ных. </w:t>
            </w:r>
          </w:p>
        </w:tc>
        <w:tc>
          <w:tcPr>
            <w:tcW w:w="1145" w:type="dxa"/>
            <w:vMerge/>
          </w:tcPr>
          <w:p w:rsidR="00CD13F4" w:rsidRPr="00BF1D20" w:rsidRDefault="00CD13F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13F4" w:rsidRPr="00BF1D20" w:rsidRDefault="00CD13F4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правила правописания суффиксов и окончаний существительных</w:t>
            </w:r>
          </w:p>
        </w:tc>
        <w:tc>
          <w:tcPr>
            <w:tcW w:w="3686" w:type="dxa"/>
          </w:tcPr>
          <w:p w:rsidR="00CD13F4" w:rsidRPr="00CD13F4" w:rsidRDefault="00CD13F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[1], §30 упр.90</w:t>
            </w:r>
          </w:p>
        </w:tc>
      </w:tr>
      <w:tr w:rsidR="00CD13F4" w:rsidRPr="008F5C55" w:rsidTr="00B465E4">
        <w:trPr>
          <w:trHeight w:val="289"/>
        </w:trPr>
        <w:tc>
          <w:tcPr>
            <w:tcW w:w="963" w:type="dxa"/>
            <w:vMerge/>
          </w:tcPr>
          <w:p w:rsidR="00CD13F4" w:rsidRPr="00BF1D20" w:rsidRDefault="00CD13F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3F4" w:rsidRPr="00BF1D20" w:rsidRDefault="00CD13F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CD13F4" w:rsidRPr="00CD13F4" w:rsidRDefault="00CD13F4" w:rsidP="00CD1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сложных существительных. </w:t>
            </w:r>
          </w:p>
        </w:tc>
        <w:tc>
          <w:tcPr>
            <w:tcW w:w="1145" w:type="dxa"/>
            <w:vMerge/>
          </w:tcPr>
          <w:p w:rsidR="00CD13F4" w:rsidRPr="00BF1D20" w:rsidRDefault="00CD13F4" w:rsidP="00CD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13F4" w:rsidRPr="00BF1D20" w:rsidRDefault="00CD13F4" w:rsidP="00CD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способов образования сложных слов</w:t>
            </w:r>
          </w:p>
        </w:tc>
        <w:tc>
          <w:tcPr>
            <w:tcW w:w="3686" w:type="dxa"/>
          </w:tcPr>
          <w:p w:rsidR="00CD13F4" w:rsidRPr="00CD13F4" w:rsidRDefault="00CD13F4" w:rsidP="00CD1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3F4">
              <w:rPr>
                <w:rFonts w:ascii="Times New Roman" w:hAnsi="Times New Roman" w:cs="Times New Roman"/>
                <w:sz w:val="20"/>
                <w:szCs w:val="20"/>
              </w:rPr>
              <w:t>[1] §30 упр. 91</w:t>
            </w:r>
          </w:p>
        </w:tc>
      </w:tr>
      <w:tr w:rsidR="006764BB" w:rsidRPr="008F5C55" w:rsidTr="006764BB">
        <w:trPr>
          <w:trHeight w:val="545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 xml:space="preserve">ОУП.02 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00" w:type="dxa"/>
          </w:tcPr>
          <w:p w:rsidR="006764BB" w:rsidRPr="006764BB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Своеобразие тем и обр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зов поэзии Н.А. Некрас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145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6764BB" w:rsidRPr="00BF1D20" w:rsidRDefault="006764BB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тематическими группами стихов Н.А. Некрасова.</w:t>
            </w:r>
          </w:p>
        </w:tc>
        <w:tc>
          <w:tcPr>
            <w:tcW w:w="3686" w:type="dxa"/>
          </w:tcPr>
          <w:p w:rsidR="006764BB" w:rsidRP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[1] с.172-177</w:t>
            </w:r>
          </w:p>
          <w:p w:rsidR="006764BB" w:rsidRP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аизусть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отрывок ид Пролога поэмы «Кому живется весело, вольготно на Руси»</w:t>
            </w:r>
          </w:p>
        </w:tc>
      </w:tr>
      <w:tr w:rsidR="006764BB" w:rsidRPr="008F5C55" w:rsidTr="00B465E4">
        <w:trPr>
          <w:trHeight w:val="400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6764BB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воеобразие лирики Н.А.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 xml:space="preserve"> Некр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 xml:space="preserve">сова. </w:t>
            </w: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лирики поэта.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764BB" w:rsidRP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6764BB">
              <w:rPr>
                <w:rFonts w:ascii="Times New Roman" w:hAnsi="Times New Roman" w:cs="Times New Roman"/>
                <w:sz w:val="20"/>
                <w:szCs w:val="20"/>
              </w:rPr>
              <w:t xml:space="preserve">196-200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 статьи</w:t>
            </w:r>
          </w:p>
        </w:tc>
      </w:tr>
      <w:tr w:rsidR="006764BB" w:rsidRPr="008F5C55" w:rsidTr="00B43E15">
        <w:trPr>
          <w:trHeight w:val="264"/>
        </w:trPr>
        <w:tc>
          <w:tcPr>
            <w:tcW w:w="963" w:type="dxa"/>
            <w:vMerge w:val="restart"/>
          </w:tcPr>
          <w:p w:rsidR="006764BB" w:rsidRPr="00BF1D20" w:rsidRDefault="006764BB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18М</w:t>
            </w:r>
          </w:p>
        </w:tc>
        <w:tc>
          <w:tcPr>
            <w:tcW w:w="2127" w:type="dxa"/>
            <w:vMerge w:val="restart"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00" w:type="dxa"/>
          </w:tcPr>
          <w:p w:rsidR="006764BB" w:rsidRPr="009C12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Деятели литературы и и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кусства на защите Отеч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</w:p>
        </w:tc>
        <w:tc>
          <w:tcPr>
            <w:tcW w:w="1145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Публицистика А. Толстого, И. Эренбург, М. Шолохов и другие</w:t>
            </w:r>
          </w:p>
        </w:tc>
        <w:tc>
          <w:tcPr>
            <w:tcW w:w="3686" w:type="dxa"/>
          </w:tcPr>
          <w:p w:rsidR="006764BB" w:rsidRPr="009C12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с.203-210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</w:p>
        </w:tc>
      </w:tr>
      <w:tr w:rsidR="006764BB" w:rsidRPr="008F5C55" w:rsidTr="00B43E15">
        <w:trPr>
          <w:trHeight w:val="270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9C12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Лирический герой в ст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 xml:space="preserve">хах поэтов-фронтовиков. </w:t>
            </w: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положительного героя в поэзии </w:t>
            </w:r>
          </w:p>
        </w:tc>
        <w:tc>
          <w:tcPr>
            <w:tcW w:w="3686" w:type="dxa"/>
          </w:tcPr>
          <w:p w:rsidR="006764BB" w:rsidRPr="009C12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 xml:space="preserve">с.210-220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стихотворение на выбор </w:t>
            </w:r>
            <w:r w:rsidRPr="009C12BB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6764BB" w:rsidRPr="00BF1D20" w:rsidTr="00B43E15">
        <w:trPr>
          <w:trHeight w:val="607"/>
        </w:trPr>
        <w:tc>
          <w:tcPr>
            <w:tcW w:w="963" w:type="dxa"/>
            <w:vMerge w:val="restart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18МЛ</w:t>
            </w:r>
          </w:p>
        </w:tc>
        <w:tc>
          <w:tcPr>
            <w:tcW w:w="2127" w:type="dxa"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00" w:type="dxa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BB" w:rsidRPr="00BF1D20" w:rsidTr="00B43E15">
        <w:trPr>
          <w:trHeight w:val="545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 xml:space="preserve">ОУД.02 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00" w:type="dxa"/>
          </w:tcPr>
          <w:p w:rsidR="006764BB" w:rsidRPr="00E9168F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BB" w:rsidRPr="00BF1D20" w:rsidTr="00B43E15">
        <w:trPr>
          <w:trHeight w:val="261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E9168F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BB" w:rsidRPr="00BF1D20" w:rsidTr="00B43E15">
        <w:trPr>
          <w:trHeight w:val="975"/>
        </w:trPr>
        <w:tc>
          <w:tcPr>
            <w:tcW w:w="963" w:type="dxa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19К</w:t>
            </w:r>
          </w:p>
        </w:tc>
        <w:tc>
          <w:tcPr>
            <w:tcW w:w="2127" w:type="dxa"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*Индивидуальный проект</w:t>
            </w:r>
          </w:p>
        </w:tc>
        <w:tc>
          <w:tcPr>
            <w:tcW w:w="4100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BB" w:rsidRPr="00BF1D20" w:rsidTr="00B43E15">
        <w:trPr>
          <w:trHeight w:val="589"/>
        </w:trPr>
        <w:tc>
          <w:tcPr>
            <w:tcW w:w="963" w:type="dxa"/>
            <w:vMerge w:val="restart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19СП</w:t>
            </w:r>
          </w:p>
        </w:tc>
        <w:tc>
          <w:tcPr>
            <w:tcW w:w="2127" w:type="dxa"/>
            <w:vMerge w:val="restart"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*Индивидуальный проект</w:t>
            </w:r>
          </w:p>
        </w:tc>
        <w:tc>
          <w:tcPr>
            <w:tcW w:w="4100" w:type="dxa"/>
          </w:tcPr>
          <w:p w:rsidR="006764BB" w:rsidRPr="0025170F" w:rsidRDefault="006764BB" w:rsidP="006764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этап: обсуждение м</w:t>
            </w: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тодических аспектов и организ</w:t>
            </w: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ция работы.</w:t>
            </w:r>
          </w:p>
        </w:tc>
        <w:tc>
          <w:tcPr>
            <w:tcW w:w="1145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организации проекта, отбор информации</w:t>
            </w: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Выписки, тезисы</w:t>
            </w:r>
          </w:p>
        </w:tc>
      </w:tr>
      <w:tr w:rsidR="006764BB" w:rsidRPr="00BF1D20" w:rsidTr="00B43E15">
        <w:trPr>
          <w:trHeight w:val="427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25170F" w:rsidRDefault="006764BB" w:rsidP="006764BB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этап: структуриров</w:t>
            </w: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170F">
              <w:rPr>
                <w:rFonts w:ascii="Times New Roman" w:eastAsia="Calibri" w:hAnsi="Times New Roman" w:cs="Times New Roman"/>
                <w:sz w:val="20"/>
                <w:szCs w:val="20"/>
              </w:rPr>
              <w:t>ние проекта.</w:t>
            </w: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проектной работы</w:t>
            </w: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Распечатать листы: титул, содержание, введение </w:t>
            </w:r>
          </w:p>
        </w:tc>
      </w:tr>
      <w:tr w:rsidR="006764BB" w:rsidRPr="00BF1D20" w:rsidTr="00B43E15">
        <w:trPr>
          <w:trHeight w:val="293"/>
        </w:trPr>
        <w:tc>
          <w:tcPr>
            <w:tcW w:w="963" w:type="dxa"/>
            <w:vMerge w:val="restart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4A2F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142C6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4A2F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142C6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 w:val="restart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ДО</w:t>
            </w:r>
          </w:p>
        </w:tc>
        <w:tc>
          <w:tcPr>
            <w:tcW w:w="2127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ОУП.01 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00" w:type="dxa"/>
          </w:tcPr>
          <w:p w:rsidR="006764BB" w:rsidRPr="006F370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Словосочетание, пре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ложение, сложное си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таксическое целое</w:t>
            </w:r>
            <w:r w:rsidRPr="006F37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синтаксических единиц, основные признака</w:t>
            </w:r>
          </w:p>
        </w:tc>
        <w:tc>
          <w:tcPr>
            <w:tcW w:w="3686" w:type="dxa"/>
          </w:tcPr>
          <w:p w:rsidR="006764BB" w:rsidRPr="006F370B" w:rsidRDefault="006764BB" w:rsidP="006764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§40-41 упр. 159</w:t>
            </w: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6F370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Строение словосочет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 xml:space="preserve">ния.   </w:t>
            </w: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словосочетания, виды связи.</w:t>
            </w:r>
          </w:p>
        </w:tc>
        <w:tc>
          <w:tcPr>
            <w:tcW w:w="3686" w:type="dxa"/>
          </w:tcPr>
          <w:p w:rsidR="006764BB" w:rsidRPr="006F370B" w:rsidRDefault="006764BB" w:rsidP="006764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§41 упр.162</w:t>
            </w: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70418D" w:rsidRDefault="006764BB" w:rsidP="006764BB">
            <w:pPr>
              <w:pStyle w:val="a6"/>
              <w:rPr>
                <w:sz w:val="20"/>
                <w:szCs w:val="20"/>
              </w:rPr>
            </w:pPr>
            <w:r w:rsidRPr="0070418D">
              <w:rPr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1145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18.03.20 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предложений в зависимости от цели высказывания.</w:t>
            </w:r>
          </w:p>
        </w:tc>
        <w:tc>
          <w:tcPr>
            <w:tcW w:w="3686" w:type="dxa"/>
          </w:tcPr>
          <w:p w:rsidR="006764BB" w:rsidRPr="006F370B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§42 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упр.165</w:t>
            </w: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70418D" w:rsidRDefault="006764BB" w:rsidP="006764BB">
            <w:pPr>
              <w:pStyle w:val="a6"/>
              <w:spacing w:before="0" w:beforeAutospacing="0" w:after="0" w:afterAutospacing="0"/>
              <w:rPr>
                <w:i/>
                <w:sz w:val="20"/>
                <w:szCs w:val="20"/>
                <w:u w:val="single"/>
              </w:rPr>
            </w:pPr>
            <w:r w:rsidRPr="0070418D">
              <w:rPr>
                <w:sz w:val="20"/>
                <w:szCs w:val="20"/>
              </w:rPr>
              <w:t>Прямой и обратный п</w:t>
            </w:r>
            <w:r w:rsidRPr="0070418D">
              <w:rPr>
                <w:sz w:val="20"/>
                <w:szCs w:val="20"/>
              </w:rPr>
              <w:t>о</w:t>
            </w:r>
            <w:r w:rsidRPr="0070418D">
              <w:rPr>
                <w:sz w:val="20"/>
                <w:szCs w:val="20"/>
              </w:rPr>
              <w:t xml:space="preserve">рядок слов. </w:t>
            </w: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EA2271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271">
              <w:rPr>
                <w:rFonts w:ascii="Times New Roman" w:hAnsi="Times New Roman" w:cs="Times New Roman"/>
                <w:sz w:val="20"/>
                <w:szCs w:val="20"/>
              </w:rPr>
              <w:t>Определение и использование в тексте прямого и обратного п</w:t>
            </w:r>
            <w:r w:rsidRPr="00EA22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2271">
              <w:rPr>
                <w:rFonts w:ascii="Times New Roman" w:hAnsi="Times New Roman" w:cs="Times New Roman"/>
                <w:sz w:val="20"/>
                <w:szCs w:val="20"/>
              </w:rPr>
              <w:t>рядка слов</w:t>
            </w:r>
          </w:p>
        </w:tc>
        <w:tc>
          <w:tcPr>
            <w:tcW w:w="3686" w:type="dxa"/>
          </w:tcPr>
          <w:p w:rsidR="006764BB" w:rsidRPr="006F370B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§42 </w:t>
            </w:r>
            <w:r w:rsidRPr="006F370B">
              <w:rPr>
                <w:rFonts w:ascii="Times New Roman" w:hAnsi="Times New Roman" w:cs="Times New Roman"/>
                <w:sz w:val="20"/>
                <w:szCs w:val="20"/>
              </w:rPr>
              <w:t>упр.168</w:t>
            </w: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ОУП.02 </w:t>
            </w:r>
          </w:p>
          <w:p w:rsidR="006764BB" w:rsidRPr="00BF1D20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00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Судьба людей в годы Гражданской войны в р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мане «Белая гва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дия».</w:t>
            </w:r>
          </w:p>
        </w:tc>
        <w:tc>
          <w:tcPr>
            <w:tcW w:w="1145" w:type="dxa"/>
            <w:vMerge w:val="restart"/>
          </w:tcPr>
          <w:p w:rsidR="006764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</w:t>
            </w:r>
          </w:p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- Биография М.А. Булгакова</w:t>
            </w:r>
          </w:p>
          <w:p w:rsidR="006764BB" w:rsidRPr="00BF1D20" w:rsidRDefault="006764BB" w:rsidP="00676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- Обзор произведений, в том числе роман «Белая гвардия».</w:t>
            </w:r>
          </w:p>
        </w:tc>
        <w:tc>
          <w:tcPr>
            <w:tcW w:w="3686" w:type="dxa"/>
          </w:tcPr>
          <w:p w:rsidR="006764BB" w:rsidRPr="00BF1D20" w:rsidRDefault="006764BB" w:rsidP="00676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 xml:space="preserve">1 Составить хронологическую таблицу по биографии писателя. </w:t>
            </w:r>
          </w:p>
          <w:p w:rsidR="006764BB" w:rsidRPr="00BF1D20" w:rsidRDefault="006764BB" w:rsidP="006764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2 Посмотреть фильм. Написать отзыв.</w:t>
            </w: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Своеобразие жанра и мн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гоплановость романа «М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стер и Маргар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</w:tc>
        <w:tc>
          <w:tcPr>
            <w:tcW w:w="1145" w:type="dxa"/>
            <w:vMerge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- Лекция в соответствии с КТП</w:t>
            </w:r>
          </w:p>
        </w:tc>
        <w:tc>
          <w:tcPr>
            <w:tcW w:w="3686" w:type="dxa"/>
          </w:tcPr>
          <w:p w:rsidR="006764BB" w:rsidRPr="00BF1D20" w:rsidRDefault="006764BB" w:rsidP="00676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20">
              <w:rPr>
                <w:rFonts w:ascii="Times New Roman" w:hAnsi="Times New Roman" w:cs="Times New Roman"/>
                <w:sz w:val="20"/>
                <w:szCs w:val="20"/>
              </w:rPr>
              <w:t>1 Чтение гл. 1-2 романа «Мастер и Маргарита», сдать краткий пересказ.</w:t>
            </w:r>
          </w:p>
        </w:tc>
      </w:tr>
      <w:tr w:rsidR="006764BB" w:rsidRPr="00BF1D20" w:rsidTr="00B43E15">
        <w:trPr>
          <w:trHeight w:val="373"/>
        </w:trPr>
        <w:tc>
          <w:tcPr>
            <w:tcW w:w="963" w:type="dxa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64BB" w:rsidRPr="00BF1D20" w:rsidRDefault="006764BB" w:rsidP="0067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6764BB" w:rsidRPr="004A2FBB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764BB" w:rsidRPr="00BF1D20" w:rsidRDefault="006764BB" w:rsidP="006764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64BB" w:rsidRPr="00BF1D20" w:rsidRDefault="006764BB" w:rsidP="00676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64BB" w:rsidRPr="00B142C6" w:rsidRDefault="006764BB" w:rsidP="00676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753" w:rsidRPr="00BF1D20" w:rsidRDefault="00766753" w:rsidP="00BF1D20">
      <w:pPr>
        <w:spacing w:line="240" w:lineRule="auto"/>
        <w:rPr>
          <w:sz w:val="20"/>
          <w:szCs w:val="20"/>
        </w:rPr>
      </w:pPr>
    </w:p>
    <w:sectPr w:rsidR="00766753" w:rsidRPr="00BF1D20" w:rsidSect="002E0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3A"/>
    <w:rsid w:val="00134EB2"/>
    <w:rsid w:val="00233375"/>
    <w:rsid w:val="0025170F"/>
    <w:rsid w:val="002E0CCA"/>
    <w:rsid w:val="00430119"/>
    <w:rsid w:val="004A2FBB"/>
    <w:rsid w:val="00613608"/>
    <w:rsid w:val="0065203B"/>
    <w:rsid w:val="006764BB"/>
    <w:rsid w:val="00691B3A"/>
    <w:rsid w:val="006D39FE"/>
    <w:rsid w:val="006F370B"/>
    <w:rsid w:val="00766753"/>
    <w:rsid w:val="008238EE"/>
    <w:rsid w:val="008A481D"/>
    <w:rsid w:val="008D15A1"/>
    <w:rsid w:val="0092251B"/>
    <w:rsid w:val="009C12BB"/>
    <w:rsid w:val="00AC6617"/>
    <w:rsid w:val="00B142C6"/>
    <w:rsid w:val="00B43E15"/>
    <w:rsid w:val="00B465E4"/>
    <w:rsid w:val="00BF1D20"/>
    <w:rsid w:val="00CD13F4"/>
    <w:rsid w:val="00E0731E"/>
    <w:rsid w:val="00E9168F"/>
    <w:rsid w:val="00EA2271"/>
    <w:rsid w:val="00EE2B9C"/>
    <w:rsid w:val="00FA1AA3"/>
    <w:rsid w:val="00FB6C9D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AD95"/>
  <w15:docId w15:val="{DA216AB8-B9A0-4692-9E5D-3570EA3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C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E0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0CCA"/>
    <w:rPr>
      <w:color w:val="0000FF" w:themeColor="hyperlink"/>
      <w:u w:val="single"/>
    </w:rPr>
  </w:style>
  <w:style w:type="character" w:customStyle="1" w:styleId="cvmquf">
    <w:name w:val="cvmquf"/>
    <w:basedOn w:val="a0"/>
    <w:rsid w:val="002E0CCA"/>
  </w:style>
  <w:style w:type="character" w:customStyle="1" w:styleId="eipwbe">
    <w:name w:val="eipwbe"/>
    <w:basedOn w:val="a0"/>
    <w:rsid w:val="002E0CCA"/>
  </w:style>
  <w:style w:type="paragraph" w:styleId="a4">
    <w:name w:val="header"/>
    <w:basedOn w:val="a"/>
    <w:link w:val="a5"/>
    <w:rsid w:val="00BF1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F1D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6F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30-12-18</cp:lastModifiedBy>
  <cp:revision>17</cp:revision>
  <dcterms:created xsi:type="dcterms:W3CDTF">2020-03-17T11:32:00Z</dcterms:created>
  <dcterms:modified xsi:type="dcterms:W3CDTF">2020-03-17T20:16:00Z</dcterms:modified>
</cp:coreProperties>
</file>